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F8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t>Partial Products &amp; Area Model of Multiplication:</w:t>
      </w:r>
    </w:p>
    <w:p w:rsidR="009D3F97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t>Steps:</w:t>
      </w:r>
    </w:p>
    <w:p w:rsidR="009D3F97" w:rsidRDefault="009D3F97" w:rsidP="009D3F97">
      <w:pPr>
        <w:pStyle w:val="ListParagraph"/>
        <w:numPr>
          <w:ilvl w:val="0"/>
          <w:numId w:val="1"/>
        </w:num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t>Draw a rectangle</w:t>
      </w:r>
    </w:p>
    <w:p w:rsidR="009D3F97" w:rsidRDefault="009D3F97" w:rsidP="009D3F97">
      <w:pPr>
        <w:pStyle w:val="ListParagraph"/>
        <w:numPr>
          <w:ilvl w:val="0"/>
          <w:numId w:val="1"/>
        </w:num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t>Break each factor into place value (expanded form).</w:t>
      </w:r>
    </w:p>
    <w:p w:rsidR="009D3F97" w:rsidRDefault="009D3F97" w:rsidP="009D3F97">
      <w:pPr>
        <w:pStyle w:val="ListParagraph"/>
        <w:numPr>
          <w:ilvl w:val="0"/>
          <w:numId w:val="1"/>
        </w:num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t>Label the length and width of rectangle with each factor.</w:t>
      </w:r>
    </w:p>
    <w:p w:rsidR="009D3F97" w:rsidRDefault="009D3F97" w:rsidP="009D3F97">
      <w:pPr>
        <w:pStyle w:val="ListParagraph"/>
        <w:numPr>
          <w:ilvl w:val="0"/>
          <w:numId w:val="1"/>
        </w:num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t>Multiply the length and width of each part of model.</w:t>
      </w:r>
    </w:p>
    <w:p w:rsidR="009D3F97" w:rsidRDefault="009D3F97" w:rsidP="009D3F97">
      <w:pPr>
        <w:pStyle w:val="ListParagraph"/>
        <w:numPr>
          <w:ilvl w:val="0"/>
          <w:numId w:val="1"/>
        </w:num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t>Add pieces (partial products) to get total product.</w:t>
      </w:r>
    </w:p>
    <w:p w:rsidR="009D3F97" w:rsidRDefault="009D3F97" w:rsidP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</w:p>
    <w:p w:rsidR="009D3F97" w:rsidRPr="009D3F97" w:rsidRDefault="009D3F97" w:rsidP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t>Example: 7 X 13</w:t>
      </w:r>
    </w:p>
    <w:p w:rsidR="009D3F97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</w:p>
    <w:p w:rsidR="009D3F97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648EC8CB" wp14:editId="12F7C157">
            <wp:extent cx="2857500" cy="1428750"/>
            <wp:effectExtent l="0" t="0" r="0" b="0"/>
            <wp:docPr id="6" name="Picture 6" descr="Image result for area model of multi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rea model of multipli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97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</w:p>
    <w:p w:rsidR="009D3F97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</w:p>
    <w:p w:rsidR="009D3F97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</w:p>
    <w:p w:rsidR="009D3F97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rFonts w:ascii="Comic Sans MS" w:hAnsi="Comic Sans MS"/>
          <w:color w:val="333333"/>
          <w:sz w:val="36"/>
          <w:szCs w:val="36"/>
          <w:shd w:val="clear" w:color="auto" w:fill="FFFFFF"/>
        </w:rPr>
        <w:lastRenderedPageBreak/>
        <w:t>Example: 6 X 4,835</w:t>
      </w:r>
    </w:p>
    <w:p w:rsidR="009D3F97" w:rsidRDefault="009D3F97">
      <w:pPr>
        <w:rPr>
          <w:rFonts w:ascii="Comic Sans MS" w:hAnsi="Comic Sans MS"/>
          <w:color w:val="333333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2D838440" wp14:editId="28184F53">
            <wp:extent cx="5943600" cy="4592782"/>
            <wp:effectExtent l="0" t="0" r="0" b="0"/>
            <wp:docPr id="4" name="Picture 4" descr="Image result for area model of multi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rea model of multipli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97" w:rsidRDefault="009D3F97"/>
    <w:p w:rsidR="009D3F97" w:rsidRDefault="009D3F97"/>
    <w:p w:rsidR="009D3F97" w:rsidRDefault="009D3F97"/>
    <w:p w:rsidR="009D3F97" w:rsidRDefault="009D3F97"/>
    <w:p w:rsidR="009D3F97" w:rsidRDefault="009D3F97"/>
    <w:p w:rsidR="009D3F97" w:rsidRDefault="009D3F97"/>
    <w:p w:rsidR="009D3F97" w:rsidRDefault="009D3F97"/>
    <w:p w:rsidR="009D3F97" w:rsidRDefault="009D3F97"/>
    <w:p w:rsidR="009D3F97" w:rsidRDefault="009D3F97"/>
    <w:p w:rsidR="009D3F97" w:rsidRDefault="009D3F97"/>
    <w:p w:rsidR="009D3F97" w:rsidRDefault="009D3F97"/>
    <w:p w:rsidR="009D3F97" w:rsidRDefault="009D3F97"/>
    <w:p w:rsidR="009D3F97" w:rsidRDefault="009D3F97">
      <w:r>
        <w:t>Example:</w:t>
      </w:r>
    </w:p>
    <w:p w:rsidR="009D3F97" w:rsidRDefault="009D3F97">
      <w:r>
        <w:rPr>
          <w:noProof/>
        </w:rPr>
        <w:drawing>
          <wp:inline distT="0" distB="0" distL="0" distR="0" wp14:anchorId="3A3E0344" wp14:editId="54EE4126">
            <wp:extent cx="4762500" cy="3390900"/>
            <wp:effectExtent l="0" t="0" r="0" b="0"/>
            <wp:docPr id="2" name="Picture 2" descr="Partial Products Example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al Products Example 2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97" w:rsidRPr="009D3F97" w:rsidRDefault="009D3F97">
      <w:pPr>
        <w:rPr>
          <w:sz w:val="40"/>
          <w:szCs w:val="40"/>
        </w:rPr>
      </w:pPr>
      <w:r w:rsidRPr="009D3F97">
        <w:rPr>
          <w:sz w:val="40"/>
          <w:szCs w:val="40"/>
        </w:rPr>
        <w:t>Example: 18 X 23</w:t>
      </w:r>
    </w:p>
    <w:p w:rsidR="009D3F97" w:rsidRDefault="009D3F97">
      <w:r>
        <w:rPr>
          <w:noProof/>
        </w:rPr>
        <w:drawing>
          <wp:inline distT="0" distB="0" distL="0" distR="0" wp14:anchorId="291EEA77" wp14:editId="2A1790D2">
            <wp:extent cx="4762500" cy="3657600"/>
            <wp:effectExtent l="0" t="0" r="0" b="0"/>
            <wp:docPr id="3" name="Picture 3" descr="Partial Products Example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ial Products Example 3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61688"/>
    <w:multiLevelType w:val="hybridMultilevel"/>
    <w:tmpl w:val="E3F25E4C"/>
    <w:lvl w:ilvl="0" w:tplc="79A2D16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97"/>
    <w:rsid w:val="002653D1"/>
    <w:rsid w:val="004D3822"/>
    <w:rsid w:val="009751F8"/>
    <w:rsid w:val="009D3F97"/>
    <w:rsid w:val="00A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E71A"/>
  <w15:chartTrackingRefBased/>
  <w15:docId w15:val="{B6C229B7-C40C-42CD-8FF2-9624E08E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eschason@bellsouth.net</dc:creator>
  <cp:keywords/>
  <dc:description/>
  <cp:lastModifiedBy>eschason@bellsouth.net</cp:lastModifiedBy>
  <cp:revision>1</cp:revision>
  <dcterms:created xsi:type="dcterms:W3CDTF">2017-11-13T00:21:00Z</dcterms:created>
  <dcterms:modified xsi:type="dcterms:W3CDTF">2017-11-13T00:31:00Z</dcterms:modified>
</cp:coreProperties>
</file>